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84" w:rsidRPr="00DE02C2" w:rsidRDefault="00042569" w:rsidP="000425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2C2">
        <w:rPr>
          <w:rFonts w:ascii="Times New Roman" w:hAnsi="Times New Roman" w:cs="Times New Roman"/>
          <w:b/>
          <w:sz w:val="26"/>
          <w:szCs w:val="26"/>
        </w:rPr>
        <w:t>Уважаемые собственники!</w:t>
      </w:r>
    </w:p>
    <w:p w:rsidR="008057F4" w:rsidRPr="00DE02C2" w:rsidRDefault="008057F4" w:rsidP="008057F4">
      <w:pPr>
        <w:pStyle w:val="2"/>
        <w:ind w:firstLine="567"/>
        <w:jc w:val="both"/>
        <w:rPr>
          <w:b w:val="0"/>
          <w:caps w:val="0"/>
          <w:sz w:val="26"/>
          <w:szCs w:val="26"/>
        </w:rPr>
      </w:pPr>
      <w:r w:rsidRPr="00DE02C2">
        <w:rPr>
          <w:b w:val="0"/>
          <w:caps w:val="0"/>
          <w:sz w:val="26"/>
          <w:szCs w:val="26"/>
        </w:rPr>
        <w:t>В целях реализации положений действующего жилищного законодательства распоряжением Правительства Чукотского автономного округа от 22.11.2013г. № 444-рп с 29.11.2013г. создана 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(далее – Региональный оператор).</w:t>
      </w:r>
    </w:p>
    <w:p w:rsidR="008057F4" w:rsidRPr="00DE02C2" w:rsidRDefault="008057F4" w:rsidP="008057F4">
      <w:pPr>
        <w:pStyle w:val="2"/>
        <w:ind w:firstLine="567"/>
        <w:jc w:val="both"/>
        <w:rPr>
          <w:b w:val="0"/>
          <w:caps w:val="0"/>
          <w:sz w:val="26"/>
          <w:szCs w:val="26"/>
        </w:rPr>
      </w:pPr>
      <w:proofErr w:type="gramStart"/>
      <w:r w:rsidRPr="00DE02C2">
        <w:rPr>
          <w:b w:val="0"/>
          <w:caps w:val="0"/>
          <w:sz w:val="26"/>
          <w:szCs w:val="26"/>
        </w:rPr>
        <w:t xml:space="preserve">Основными функциями регионального оператора, является аккумулирование взносов собственников помещений в многоквартирных домах (далее – МКД), создание безопасных и благоприятных условий проживания граждан путем своевременного проведения капитального ремонта общего имущества в многоквартирных домах, согласно 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(далее – Программа). </w:t>
      </w:r>
      <w:proofErr w:type="gramEnd"/>
    </w:p>
    <w:p w:rsidR="008057F4" w:rsidRPr="00DE02C2" w:rsidRDefault="008057F4" w:rsidP="008057F4">
      <w:pPr>
        <w:pStyle w:val="2"/>
        <w:ind w:firstLine="567"/>
        <w:jc w:val="both"/>
        <w:rPr>
          <w:b w:val="0"/>
          <w:caps w:val="0"/>
          <w:sz w:val="26"/>
          <w:szCs w:val="26"/>
        </w:rPr>
      </w:pPr>
      <w:r w:rsidRPr="00DE02C2">
        <w:rPr>
          <w:b w:val="0"/>
          <w:caps w:val="0"/>
          <w:sz w:val="26"/>
          <w:szCs w:val="26"/>
        </w:rPr>
        <w:t>Региональный оператор обеспечивает функционирование механизма реализации Программы, взаимодействия при проведении капремонта в МКД с собственниками помещений МКД, лицами, осуществляющими управление или обслуживание МКД, подрядными организациями, органами местного самоуправления Чукотского автономного округа, органами государственной власти Чукотского автономного округа.</w:t>
      </w:r>
    </w:p>
    <w:p w:rsidR="008057F4" w:rsidRPr="00DE02C2" w:rsidRDefault="008057F4" w:rsidP="008057F4">
      <w:pPr>
        <w:pStyle w:val="2"/>
        <w:ind w:firstLine="540"/>
        <w:jc w:val="both"/>
        <w:rPr>
          <w:b w:val="0"/>
          <w:caps w:val="0"/>
          <w:sz w:val="26"/>
          <w:szCs w:val="26"/>
        </w:rPr>
      </w:pPr>
      <w:r w:rsidRPr="00DE02C2">
        <w:rPr>
          <w:b w:val="0"/>
          <w:caps w:val="0"/>
          <w:sz w:val="26"/>
          <w:szCs w:val="26"/>
        </w:rPr>
        <w:t>Собственник</w:t>
      </w:r>
      <w:r w:rsidR="005611E2" w:rsidRPr="00DE02C2">
        <w:rPr>
          <w:b w:val="0"/>
          <w:caps w:val="0"/>
          <w:sz w:val="26"/>
          <w:szCs w:val="26"/>
        </w:rPr>
        <w:t>и</w:t>
      </w:r>
      <w:r w:rsidRPr="00DE02C2">
        <w:rPr>
          <w:b w:val="0"/>
          <w:caps w:val="0"/>
          <w:sz w:val="26"/>
          <w:szCs w:val="26"/>
        </w:rPr>
        <w:t xml:space="preserve"> помещени</w:t>
      </w:r>
      <w:r w:rsidR="005611E2" w:rsidRPr="00DE02C2">
        <w:rPr>
          <w:b w:val="0"/>
          <w:caps w:val="0"/>
          <w:sz w:val="26"/>
          <w:szCs w:val="26"/>
        </w:rPr>
        <w:t>й</w:t>
      </w:r>
      <w:r w:rsidRPr="00DE02C2">
        <w:rPr>
          <w:b w:val="0"/>
          <w:caps w:val="0"/>
          <w:sz w:val="26"/>
          <w:szCs w:val="26"/>
        </w:rPr>
        <w:t xml:space="preserve"> в МКД обязан</w:t>
      </w:r>
      <w:r w:rsidR="00C358D7" w:rsidRPr="00DE02C2">
        <w:rPr>
          <w:b w:val="0"/>
          <w:caps w:val="0"/>
          <w:sz w:val="26"/>
          <w:szCs w:val="26"/>
        </w:rPr>
        <w:t>ы</w:t>
      </w:r>
      <w:r w:rsidRPr="00DE02C2">
        <w:rPr>
          <w:b w:val="0"/>
          <w:caps w:val="0"/>
          <w:sz w:val="26"/>
          <w:szCs w:val="26"/>
        </w:rPr>
        <w:t xml:space="preserve"> нести расходы на содержание принадлежащего ему помещения, а также участвовать в расходах на содержание общего имущества в МКД соразмерно своей доле в общей собственности (ст.158 ЖК РФ).</w:t>
      </w:r>
      <w:r w:rsidR="00DE5827" w:rsidRPr="00DE02C2">
        <w:rPr>
          <w:b w:val="0"/>
          <w:caps w:val="0"/>
          <w:sz w:val="26"/>
          <w:szCs w:val="26"/>
        </w:rPr>
        <w:t xml:space="preserve"> </w:t>
      </w:r>
      <w:r w:rsidR="00A26B77">
        <w:rPr>
          <w:b w:val="0"/>
          <w:caps w:val="0"/>
          <w:sz w:val="26"/>
          <w:szCs w:val="26"/>
        </w:rPr>
        <w:t>М</w:t>
      </w:r>
      <w:r w:rsidR="00DE5827" w:rsidRPr="00DE02C2">
        <w:rPr>
          <w:b w:val="0"/>
          <w:caps w:val="0"/>
          <w:sz w:val="26"/>
          <w:szCs w:val="26"/>
        </w:rPr>
        <w:t>инимальный размер взноса на капитальный ремонт общего имущества в многоквартирном доме в Чукотском автономном округе на один квадратный метр занимаемой общей площади помещения в многоквартирном доме составляет в 20</w:t>
      </w:r>
      <w:r w:rsidR="00A26B77" w:rsidRPr="00A26B77">
        <w:rPr>
          <w:b w:val="0"/>
          <w:caps w:val="0"/>
          <w:sz w:val="26"/>
          <w:szCs w:val="26"/>
        </w:rPr>
        <w:t>22</w:t>
      </w:r>
      <w:r w:rsidR="00DE5827" w:rsidRPr="00DE02C2">
        <w:rPr>
          <w:b w:val="0"/>
          <w:caps w:val="0"/>
          <w:sz w:val="26"/>
          <w:szCs w:val="26"/>
        </w:rPr>
        <w:t xml:space="preserve"> году – </w:t>
      </w:r>
      <w:r w:rsidR="00A26B77">
        <w:rPr>
          <w:b w:val="0"/>
          <w:caps w:val="0"/>
          <w:sz w:val="26"/>
          <w:szCs w:val="26"/>
        </w:rPr>
        <w:t>12,</w:t>
      </w:r>
      <w:r w:rsidR="00A26B77" w:rsidRPr="00A26B77">
        <w:rPr>
          <w:b w:val="0"/>
          <w:caps w:val="0"/>
          <w:sz w:val="26"/>
          <w:szCs w:val="26"/>
        </w:rPr>
        <w:t xml:space="preserve">14 </w:t>
      </w:r>
      <w:r w:rsidR="00DE5827" w:rsidRPr="00DE02C2">
        <w:rPr>
          <w:b w:val="0"/>
          <w:caps w:val="0"/>
          <w:sz w:val="26"/>
          <w:szCs w:val="26"/>
        </w:rPr>
        <w:t xml:space="preserve">рублей в месяц. </w:t>
      </w:r>
    </w:p>
    <w:p w:rsidR="00DE5827" w:rsidRPr="00DE02C2" w:rsidRDefault="008057F4" w:rsidP="00DE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Согласно ст. 169 ЖК РФ 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 w:rsidR="00DE5827" w:rsidRPr="00DE02C2">
        <w:rPr>
          <w:rFonts w:ascii="Times New Roman" w:hAnsi="Times New Roman" w:cs="Times New Roman"/>
          <w:sz w:val="26"/>
          <w:szCs w:val="26"/>
        </w:rPr>
        <w:t xml:space="preserve"> на основании платежных документов, представленных Региональным оператором. </w:t>
      </w:r>
    </w:p>
    <w:p w:rsidR="00042569" w:rsidRPr="00DE02C2" w:rsidRDefault="00042569" w:rsidP="00DE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В</w:t>
      </w:r>
      <w:r w:rsidR="00144A84" w:rsidRPr="00DE02C2">
        <w:rPr>
          <w:rFonts w:ascii="Times New Roman" w:hAnsi="Times New Roman" w:cs="Times New Roman"/>
          <w:sz w:val="26"/>
          <w:szCs w:val="26"/>
        </w:rPr>
        <w:t xml:space="preserve"> соответствии с Ф</w:t>
      </w:r>
      <w:r w:rsidRPr="00DE02C2">
        <w:rPr>
          <w:rFonts w:ascii="Times New Roman" w:hAnsi="Times New Roman" w:cs="Times New Roman"/>
          <w:sz w:val="26"/>
          <w:szCs w:val="26"/>
        </w:rPr>
        <w:t xml:space="preserve">едеральным законодательством имеют право </w:t>
      </w:r>
      <w:proofErr w:type="gramStart"/>
      <w:r w:rsidRPr="00DE02C2">
        <w:rPr>
          <w:rFonts w:ascii="Times New Roman" w:hAnsi="Times New Roman" w:cs="Times New Roman"/>
          <w:sz w:val="26"/>
          <w:szCs w:val="26"/>
        </w:rPr>
        <w:t>на получение мер социальной поддержки по оплате взносов на капитальный ремонт общего имущества в многоквартирном доме  по Чукотскому автономному округу</w:t>
      </w:r>
      <w:proofErr w:type="gramEnd"/>
      <w:r w:rsidRPr="00DE02C2">
        <w:rPr>
          <w:rFonts w:ascii="Times New Roman" w:hAnsi="Times New Roman" w:cs="Times New Roman"/>
          <w:sz w:val="26"/>
          <w:szCs w:val="26"/>
        </w:rPr>
        <w:t xml:space="preserve"> граждане следующих категорий: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ветераны боевых действий</w:t>
      </w:r>
      <w:r w:rsidR="003A5FF4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инвалиды ВОВ</w:t>
      </w:r>
      <w:r w:rsidR="003A5FF4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</w:t>
      </w:r>
      <w:r w:rsidR="00DE5827" w:rsidRPr="00DE02C2">
        <w:rPr>
          <w:rFonts w:ascii="Times New Roman" w:hAnsi="Times New Roman" w:cs="Times New Roman"/>
          <w:sz w:val="26"/>
          <w:szCs w:val="26"/>
        </w:rPr>
        <w:t> </w:t>
      </w:r>
      <w:r w:rsidRPr="00DE02C2">
        <w:rPr>
          <w:rFonts w:ascii="Times New Roman" w:hAnsi="Times New Roman" w:cs="Times New Roman"/>
          <w:sz w:val="26"/>
          <w:szCs w:val="26"/>
        </w:rPr>
        <w:t>участники ВОВ</w:t>
      </w:r>
      <w:r w:rsidR="003A5FF4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лица, награжденные знаком «Жителю блокадного Ленинграда»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члены семей погибших (умерших) военнослужащих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инвалиды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семьи, имеющие детей – инвалидов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  <w:r w:rsidRPr="00DE02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бывшие несовершеннолетние узники концлагерей, гетто и др. мест принудительного содержания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  граждане, подвергшиеся воздействию радиации вследствие катастрофы ЧАЭС, ядерных испытаний на «Семипалатинском полигоне», аварии на производственном объединении «Маяк» и сбросов радиоактивных отходов в реку «</w:t>
      </w:r>
      <w:proofErr w:type="spellStart"/>
      <w:r w:rsidRPr="00DE02C2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DE02C2">
        <w:rPr>
          <w:rFonts w:ascii="Times New Roman" w:hAnsi="Times New Roman" w:cs="Times New Roman"/>
          <w:sz w:val="26"/>
          <w:szCs w:val="26"/>
        </w:rPr>
        <w:t>»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lastRenderedPageBreak/>
        <w:t>-  ветераны труда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</w:t>
      </w:r>
      <w:proofErr w:type="spellStart"/>
      <w:r w:rsidRPr="00DE02C2">
        <w:rPr>
          <w:rFonts w:ascii="Times New Roman" w:hAnsi="Times New Roman" w:cs="Times New Roman"/>
          <w:sz w:val="26"/>
          <w:szCs w:val="26"/>
        </w:rPr>
        <w:t>реабиллитированные</w:t>
      </w:r>
      <w:proofErr w:type="spellEnd"/>
      <w:r w:rsidRPr="00DE02C2">
        <w:rPr>
          <w:rFonts w:ascii="Times New Roman" w:hAnsi="Times New Roman" w:cs="Times New Roman"/>
          <w:sz w:val="26"/>
          <w:szCs w:val="26"/>
        </w:rPr>
        <w:t xml:space="preserve"> лица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лица, признанные пострадавшими от политических репрессий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A362F7" w:rsidRPr="00DE02C2" w:rsidRDefault="00A362F7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E02C2">
        <w:rPr>
          <w:rFonts w:ascii="Times New Roman" w:hAnsi="Times New Roman" w:cs="Times New Roman"/>
          <w:sz w:val="26"/>
          <w:szCs w:val="26"/>
        </w:rPr>
        <w:t>-  одиноко проживающие неработающие собственники жилых помещений, достигших возраста 60 лет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A362F7" w:rsidRPr="00DE02C2" w:rsidRDefault="00A362F7" w:rsidP="00F93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неработающие собственники, достигшие возраста 60 лет, проживающие в составе семьи, состоящей только из совместно проживающих неработающих граждан пенсионного возраста.</w:t>
      </w:r>
    </w:p>
    <w:p w:rsidR="00A362F7" w:rsidRDefault="00A362F7" w:rsidP="00F93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02C2">
        <w:rPr>
          <w:rFonts w:ascii="Times New Roman" w:hAnsi="Times New Roman" w:cs="Times New Roman"/>
          <w:sz w:val="26"/>
          <w:szCs w:val="26"/>
        </w:rPr>
        <w:tab/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По вопросам предоставления</w:t>
      </w:r>
      <w:r w:rsidR="00DF348F" w:rsidRPr="00DE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мер</w:t>
      </w:r>
      <w:r w:rsidR="00DE5827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   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социальной поддержки по оплате</w:t>
      </w:r>
      <w:r w:rsidR="00DF348F" w:rsidRPr="00DE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жилищно-коммунальных услуг</w:t>
      </w:r>
      <w:r w:rsidR="00DE02C2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платы за капитальный ремонт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необходимо обращаться в органы социальной защиты</w:t>
      </w:r>
      <w:r w:rsidR="00F93CBE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населения по месту жительства</w:t>
      </w:r>
      <w:r w:rsidR="00DD3BF4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DD3BF4" w:rsidRDefault="00DD3BF4" w:rsidP="00F93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98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585"/>
        <w:gridCol w:w="5245"/>
      </w:tblGrid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D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территориальных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социальной защиты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Адрес, номер телефона, электронный адрес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43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99">
              <w:rPr>
                <w:rFonts w:ascii="Times New Roman" w:hAnsi="Times New Roman" w:cs="Times New Roman"/>
                <w:sz w:val="28"/>
                <w:szCs w:val="28"/>
              </w:rPr>
              <w:t>в случае обращения граждан в районных центрах</w:t>
            </w:r>
            <w:r w:rsidR="00A729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430C38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r w:rsidR="00A7294B">
              <w:rPr>
                <w:rFonts w:ascii="Times New Roman" w:hAnsi="Times New Roman" w:cs="Times New Roman"/>
                <w:sz w:val="28"/>
                <w:szCs w:val="28"/>
              </w:rPr>
              <w:t xml:space="preserve"> (городских округов)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Отдел социальной поддержки населения в г. Анадыре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689000, г. Анадырь, ул. Отке, д. 39; (42722) 2-47-69; anoszn@chukotnet.ru; время работы: понедельник - пятница с 9.00 до 17.45 часов, перерыв с 12.45 до 14.30; выходной: суббота, воскресенье</w:t>
            </w:r>
          </w:p>
        </w:tc>
      </w:tr>
      <w:tr w:rsidR="00CB6199" w:rsidRPr="00DE02C2" w:rsidTr="00CB6199">
        <w:trPr>
          <w:trHeight w:val="1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Отдел социальной поддержки населения в Анадырском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689500, п. Угольные Копи, ул. Первомайская, д. 8; (42732) 5-56-06; aoszn@chukotka.ru;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Билибинском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689450, г. Билибино, ул. Арктика, д. 3, корп.1;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(42738) 2-48-84; bioszn5@chukotka.ru;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Иультинском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689202, п. Эгвекинот, ул. Ленина, д. 1;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(42734) 2-24-88; ioszn@chukotka.ru;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Провиденском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689251, п. Провидения, ул. Дежнева, д. 8а;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(42735) 2-26-43; poszn@chukotka.ru;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Чаунском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689400, г. Певек, ул. Пугачева, д. 54;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(42737) 4-17-69; chaoszn@chukotka.ru;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Отдел социальной поддержки населения в Чукотском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689300, с. Лаврентия, ул. Советская, д. 15;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(42736) 2-26-98; chuoszn@chukotka.ru;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CB6199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99">
              <w:rPr>
                <w:rFonts w:ascii="Times New Roman" w:hAnsi="Times New Roman" w:cs="Times New Roman"/>
                <w:sz w:val="28"/>
                <w:szCs w:val="28"/>
              </w:rPr>
              <w:t>в случае обращения граждан в населенных селах (поселках)</w:t>
            </w:r>
            <w:r w:rsidR="00430C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  <w:r w:rsidR="00A7294B">
              <w:rPr>
                <w:rFonts w:ascii="Times New Roman" w:hAnsi="Times New Roman" w:cs="Times New Roman"/>
                <w:sz w:val="28"/>
                <w:szCs w:val="28"/>
              </w:rPr>
              <w:t xml:space="preserve"> (городских округов)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Анадырский муниципальный район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7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городского поселения Беринговский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14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689100,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Беринговский, ул. Мандрикова, д. 3; (42733) 3-16-36, 3-12-76; bson@son.anadyr.ru;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7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Канчалан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689514,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Канчалан, ул. Украинская, д. 1; (42732) 94-4-54;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Краснено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689516, Муниципальное образование Анадырский муниципальный район, с. Краснено, ул. Центральная, д. 9; (42732) 95-2-05;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7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Марково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Марково, ул. Берзина, д. 18; (42732) 91-1-68;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Чуванское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689532,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Чуванское; (42732), 96-2-07;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Ламутское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689533,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Ламутское; (42732) 97-2-07;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Ваеги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689534,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Ваеги; (42732) 98-02-05;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-Белая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689540,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-Белая, ул. Набережная, д. 18; (42732) 93-3-75;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Снежное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689541,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Снежное, ул. Набережная; (42732) 92-2-07;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Алькатваам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689125,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Алькатваам, ул. Гагарина, д. 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21; (42733) 37-3-88;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Мейныпильгыно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689115,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Мейныпильгыно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Юбилейная, д. 3; (42733) 35-3-07;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Хатырка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689120,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Хатырка, ул. Центральная, д. 6; (42733) 38-3-05;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EF2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Билибинский муниципальный район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Анюйск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689460,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Билибинский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Анюйск, ул. Гагарина, д. 2; (42738) 81-3-46;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Илирней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689468,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Билибинский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Илирней, ул. Центральная, д. 25; (42738) 82-3-64;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Островное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689465,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Билибинский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Островное, ул. 50 лет Советской власти, д. 5; (42738) 83-4-19;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Омолон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689470,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Билибинский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Омолон, ул. Школьная; (42738) 84-3-00;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Кепервеем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689480, Билибинский муниципальный район, с. Кепервеем, ул. Центральная, д. 9; (42738) 2-73-09;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E920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округ Эгвекинот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Амгуэма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689215,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Эгвекинот, с. Амгуэма, ул. Северная, д. 9; (42734) 58-3-12;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Конергино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689224,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Эгвекинот, с. Конергино, ул. Ленина, д. 12; (42734) 52-2-04;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Уэлькаль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689210,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Эгвекинот, с. Уэлькаль, ул. Центральная, д. 4; (42734) 53-3-34; режим работы: понедельник - четверг с 9-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Нутэпэльмен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689235,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Эгвекинот,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Нутэпэльмен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Валянай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д. 10; (42734) 51-1-23;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Ванкарем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689230,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Эгвекинот,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Ванкарем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Ленина, д. 6а; (42734) 61-3-01;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26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Рыркайпий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26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689350,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Эгвекинот, с. Рыркайпий. ул. Строительная, д. 11; (42739) 91-3-34; ryrkaipy@yandex.ru;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AA5E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Провиденский городской округ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Сиреники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689273,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Провиденский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., с. Сиреники, Мандрикова, д. 1; (42735) 25-2-63;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Нунлигран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689274,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Провиденский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., с. Нунлигран, ул. Тундровая, д. 1; (42735) 26-2-92;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Энмелен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Провиденский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., с. Энмелен, ул.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Н.Чирикова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д. 14; (42735) 29-2-45;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Янракыннот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689271,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Провиденский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., с. Янракыннот, ул. Советская; (42735) 2-83-52;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Новое Чаплино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689272,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Провиденский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., с. Новое Чаплино, ул. Мира, д. 4; (42735) 27-2-77;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0B24AA" w:rsidRPr="00DE02C2" w:rsidTr="00994B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округ Певек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689425,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Певек, с. Айон, ул. Северная, д. 4; (42737) 93-3-24;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Рыткучи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689417,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Певек, с. Рыткучи, ул. Советская, д. 18; (42737) 95-3-41;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Янранай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689430,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Певек,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Янранай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Озерная, д. 4; (42737) 97-3-32;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4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Биллингс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43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689360,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Певек, с. Биллингс, ул. Ленина, д. 20;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0B24AA" w:rsidRPr="00DE02C2" w:rsidTr="009062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Чукотский муниципальный район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Нешкан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689330,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Нешкан, ул. Комсомольская, д. 12, кв. 9; (42736) 94-5-66;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689320,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Советская, д. 23; (42736) 92-3-05;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Инчоун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689313,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Инчоун, ул.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Тынетегина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д. 7; (42736) 91-3-60;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Уэлен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689310,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Уэлен, ул. Ленина, д. 16; (42736) 95-4-11;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79776B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Лорино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7A2495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689330,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Лорино, ул. Ленина, д. 4а; (42736) 93-3-04;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</w:tbl>
    <w:p w:rsidR="00AA4E15" w:rsidRDefault="00AA4E15" w:rsidP="007A03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AA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84"/>
    <w:rsid w:val="00042569"/>
    <w:rsid w:val="000530EF"/>
    <w:rsid w:val="000A2BA9"/>
    <w:rsid w:val="000B24AA"/>
    <w:rsid w:val="000D187B"/>
    <w:rsid w:val="00143D63"/>
    <w:rsid w:val="00144A84"/>
    <w:rsid w:val="001E2884"/>
    <w:rsid w:val="003A5FF4"/>
    <w:rsid w:val="00430C38"/>
    <w:rsid w:val="00492828"/>
    <w:rsid w:val="00554A6E"/>
    <w:rsid w:val="005611E2"/>
    <w:rsid w:val="0079776B"/>
    <w:rsid w:val="007A0371"/>
    <w:rsid w:val="007A2495"/>
    <w:rsid w:val="008057F4"/>
    <w:rsid w:val="009311C9"/>
    <w:rsid w:val="009B406A"/>
    <w:rsid w:val="00A26B77"/>
    <w:rsid w:val="00A362F7"/>
    <w:rsid w:val="00A7294B"/>
    <w:rsid w:val="00AA4E15"/>
    <w:rsid w:val="00C358D7"/>
    <w:rsid w:val="00CB28F9"/>
    <w:rsid w:val="00CB4370"/>
    <w:rsid w:val="00CB6199"/>
    <w:rsid w:val="00D231A0"/>
    <w:rsid w:val="00D41DD1"/>
    <w:rsid w:val="00DD3BF4"/>
    <w:rsid w:val="00DE02C2"/>
    <w:rsid w:val="00DE5827"/>
    <w:rsid w:val="00DF348F"/>
    <w:rsid w:val="00E66078"/>
    <w:rsid w:val="00EA0C59"/>
    <w:rsid w:val="00F52278"/>
    <w:rsid w:val="00F5429B"/>
    <w:rsid w:val="00F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5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48F"/>
  </w:style>
  <w:style w:type="character" w:customStyle="1" w:styleId="20">
    <w:name w:val="Заголовок 2 Знак"/>
    <w:basedOn w:val="a0"/>
    <w:link w:val="2"/>
    <w:rsid w:val="008057F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B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5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48F"/>
  </w:style>
  <w:style w:type="character" w:customStyle="1" w:styleId="20">
    <w:name w:val="Заголовок 2 Знак"/>
    <w:basedOn w:val="a0"/>
    <w:link w:val="2"/>
    <w:rsid w:val="008057F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B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Александра</cp:lastModifiedBy>
  <cp:revision>26</cp:revision>
  <dcterms:created xsi:type="dcterms:W3CDTF">2016-07-19T04:41:00Z</dcterms:created>
  <dcterms:modified xsi:type="dcterms:W3CDTF">2024-04-23T23:10:00Z</dcterms:modified>
</cp:coreProperties>
</file>