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67" w:rsidRDefault="00BE2F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2F67" w:rsidRDefault="00BE2F67">
      <w:pPr>
        <w:pStyle w:val="ConsPlusNormal"/>
        <w:jc w:val="both"/>
        <w:outlineLvl w:val="0"/>
      </w:pPr>
    </w:p>
    <w:p w:rsidR="00BE2F67" w:rsidRDefault="00BE2F67">
      <w:pPr>
        <w:pStyle w:val="ConsPlusTitle"/>
        <w:jc w:val="center"/>
        <w:outlineLvl w:val="0"/>
      </w:pPr>
      <w:r>
        <w:t>ПРАВИТЕЛЬСТВО ЧУКОТСКОГО АВТОНОМНОГО ОКРУГА</w:t>
      </w:r>
    </w:p>
    <w:p w:rsidR="00BE2F67" w:rsidRDefault="00BE2F67">
      <w:pPr>
        <w:pStyle w:val="ConsPlusTitle"/>
        <w:jc w:val="both"/>
      </w:pPr>
    </w:p>
    <w:p w:rsidR="00BE2F67" w:rsidRDefault="00BE2F67">
      <w:pPr>
        <w:pStyle w:val="ConsPlusTitle"/>
        <w:jc w:val="center"/>
      </w:pPr>
      <w:r>
        <w:t>ПОСТАНОВЛЕНИЕ</w:t>
      </w:r>
    </w:p>
    <w:p w:rsidR="00BE2F67" w:rsidRDefault="00BE2F67">
      <w:pPr>
        <w:pStyle w:val="ConsPlusTitle"/>
        <w:jc w:val="center"/>
      </w:pPr>
      <w:r>
        <w:t>от 15 октября 2021 г. N 401</w:t>
      </w:r>
    </w:p>
    <w:p w:rsidR="00BE2F67" w:rsidRDefault="00BE2F67">
      <w:pPr>
        <w:pStyle w:val="ConsPlusTitle"/>
        <w:jc w:val="both"/>
      </w:pPr>
    </w:p>
    <w:p w:rsidR="00BE2F67" w:rsidRDefault="00BE2F67">
      <w:pPr>
        <w:pStyle w:val="ConsPlusTitle"/>
        <w:jc w:val="center"/>
      </w:pPr>
      <w:r>
        <w:t>ОБ УТВЕРЖДЕНИИ ПОРЯДКА УСТАНОВЛЕНИЯ ФАКТОВ</w:t>
      </w:r>
    </w:p>
    <w:p w:rsidR="00BE2F67" w:rsidRDefault="00BE2F67">
      <w:pPr>
        <w:pStyle w:val="ConsPlusTitle"/>
        <w:jc w:val="center"/>
      </w:pPr>
      <w:r>
        <w:t>ВОСПРЕПЯТСТВОВАНИЯ ПРОВЕДЕНИЮ РАБОТ ПО КАПИТАЛЬНОМУ РЕМОНТУ,</w:t>
      </w:r>
    </w:p>
    <w:p w:rsidR="00BE2F67" w:rsidRDefault="00BE2F67">
      <w:pPr>
        <w:pStyle w:val="ConsPlusTitle"/>
        <w:jc w:val="center"/>
      </w:pPr>
      <w:r>
        <w:t>В ТОМ ЧИСЛЕ НЕДОПУСКА СОБСТВЕННИКОМ, ЛИЦОМ, ОСУЩЕСТВЛЯЮЩИМ</w:t>
      </w:r>
    </w:p>
    <w:p w:rsidR="00BE2F67" w:rsidRDefault="00BE2F67">
      <w:pPr>
        <w:pStyle w:val="ConsPlusTitle"/>
        <w:jc w:val="center"/>
      </w:pPr>
      <w:r>
        <w:t>УПРАВЛЕНИЕ МНОГОКВАРТИРНЫМ ДОМОМ, ЛИБО ЛИЦОМ, ВЫПОЛНЯЮЩИМ</w:t>
      </w:r>
    </w:p>
    <w:p w:rsidR="00BE2F67" w:rsidRDefault="00BE2F67">
      <w:pPr>
        <w:pStyle w:val="ConsPlusTitle"/>
        <w:jc w:val="center"/>
      </w:pPr>
      <w:r>
        <w:t>РАБОТЫ ПО СОДЕРЖАНИЮ И РЕМОНТУ ОБЩЕГО ИМУЩЕСТВА</w:t>
      </w:r>
    </w:p>
    <w:p w:rsidR="00BE2F67" w:rsidRDefault="00BE2F67">
      <w:pPr>
        <w:pStyle w:val="ConsPlusTitle"/>
        <w:jc w:val="center"/>
      </w:pPr>
      <w:r>
        <w:t>В МНОГОКВАРТИРНОМ ДОМЕ, ПОДРЯДНОЙ ОРГАНИЗАЦИИ К ПРОВЕДЕНИЮ</w:t>
      </w:r>
    </w:p>
    <w:p w:rsidR="00BE2F67" w:rsidRDefault="00BE2F67">
      <w:pPr>
        <w:pStyle w:val="ConsPlusTitle"/>
        <w:jc w:val="center"/>
      </w:pPr>
      <w:r>
        <w:t>ТАКИХ РАБОТ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4.1 части 2 статьи 182</w:t>
        </w:r>
      </w:hyperlink>
      <w:r>
        <w:t xml:space="preserve"> Жилищного кодекса Российской Федерации Правительство Чукотского автономного округа постановляет: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работ, согласно приложению к настоящему постановлению.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Департамент промышленной политики Чукотского автономного округа (Бочкарев В.В.).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right"/>
      </w:pPr>
      <w:r>
        <w:t>Председатель Правительства</w:t>
      </w:r>
    </w:p>
    <w:p w:rsidR="00BE2F67" w:rsidRDefault="00BE2F67">
      <w:pPr>
        <w:pStyle w:val="ConsPlusNormal"/>
        <w:jc w:val="right"/>
      </w:pPr>
      <w:r>
        <w:t>Р.В.КОПИН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right"/>
        <w:outlineLvl w:val="0"/>
      </w:pPr>
      <w:r>
        <w:t>Приложение</w:t>
      </w:r>
    </w:p>
    <w:p w:rsidR="00BE2F67" w:rsidRDefault="00BE2F67">
      <w:pPr>
        <w:pStyle w:val="ConsPlusNormal"/>
        <w:jc w:val="right"/>
      </w:pPr>
      <w:r>
        <w:t>к Постановлению Правительства</w:t>
      </w:r>
    </w:p>
    <w:p w:rsidR="00BE2F67" w:rsidRDefault="00BE2F67">
      <w:pPr>
        <w:pStyle w:val="ConsPlusNormal"/>
        <w:jc w:val="right"/>
      </w:pPr>
      <w:r>
        <w:t>Чукотского автономного округа</w:t>
      </w:r>
    </w:p>
    <w:p w:rsidR="00BE2F67" w:rsidRDefault="00BE2F67">
      <w:pPr>
        <w:pStyle w:val="ConsPlusNormal"/>
        <w:jc w:val="right"/>
      </w:pPr>
      <w:r>
        <w:t>от 15 октября 2021 г. N 401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Title"/>
        <w:jc w:val="center"/>
      </w:pPr>
      <w:bookmarkStart w:id="0" w:name="P31"/>
      <w:bookmarkEnd w:id="0"/>
      <w:r>
        <w:t>ПОРЯДОК</w:t>
      </w:r>
    </w:p>
    <w:p w:rsidR="00BE2F67" w:rsidRDefault="00BE2F67">
      <w:pPr>
        <w:pStyle w:val="ConsPlusTitle"/>
        <w:jc w:val="center"/>
      </w:pPr>
      <w:r>
        <w:t>УСТАНОВЛЕНИЯ ФАКТОВ ВОСПРЕПЯТСТВОВАНИЯ ПРОВЕДЕНИЮ РАБОТ</w:t>
      </w:r>
    </w:p>
    <w:p w:rsidR="00BE2F67" w:rsidRDefault="00BE2F67">
      <w:pPr>
        <w:pStyle w:val="ConsPlusTitle"/>
        <w:jc w:val="center"/>
      </w:pPr>
      <w:r>
        <w:t>ПО КАПИТАЛЬНОМУ РЕМОНТУ, В ТОМ ЧИСЛЕ НЕДОПУСКА</w:t>
      </w:r>
    </w:p>
    <w:p w:rsidR="00BE2F67" w:rsidRDefault="00BE2F67">
      <w:pPr>
        <w:pStyle w:val="ConsPlusTitle"/>
        <w:jc w:val="center"/>
      </w:pPr>
      <w:r>
        <w:t>СОБСТВЕННИКОМ, ЛИЦОМ, ОСУЩЕСТВЛЯЮЩИМ УПРАВЛЕНИЕ</w:t>
      </w:r>
    </w:p>
    <w:p w:rsidR="00BE2F67" w:rsidRDefault="00BE2F67">
      <w:pPr>
        <w:pStyle w:val="ConsPlusTitle"/>
        <w:jc w:val="center"/>
      </w:pPr>
      <w:r>
        <w:t>МНОГОКВАРТИРНЫМ ДОМОМ, ЛИБО ЛИЦОМ, ВЫПОЛНЯЮЩИМ РАБОТЫ</w:t>
      </w:r>
    </w:p>
    <w:p w:rsidR="00BE2F67" w:rsidRDefault="00BE2F67">
      <w:pPr>
        <w:pStyle w:val="ConsPlusTitle"/>
        <w:jc w:val="center"/>
      </w:pPr>
      <w:r>
        <w:t>ПО СОДЕРЖАНИЮ И РЕМОНТУ ОБЩЕГО ИМУЩЕСТВА В МНОГОКВАРТИРНОМ</w:t>
      </w:r>
    </w:p>
    <w:p w:rsidR="00BE2F67" w:rsidRDefault="00BE2F67">
      <w:pPr>
        <w:pStyle w:val="ConsPlusTitle"/>
        <w:jc w:val="center"/>
      </w:pPr>
      <w:r>
        <w:t>ДОМЕ, ПОДРЯДНОЙ ОРГАНИЗАЦИИ К ПРОВЕДЕНИЮ ТАКИХ РАБОТ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ind w:firstLine="540"/>
        <w:jc w:val="both"/>
      </w:pPr>
      <w:r>
        <w:t xml:space="preserve">1. Настоящий Порядок определяет процедуру установления фактов воспрепятствования проведению работ по капитальному ремонту общего имущества в многоквартирном доме при реализации Региональной </w:t>
      </w:r>
      <w:hyperlink r:id="rId6">
        <w:r>
          <w:rPr>
            <w:color w:val="0000FF"/>
          </w:rPr>
          <w:t>программы</w:t>
        </w:r>
      </w:hyperlink>
      <w:r>
        <w:t xml:space="preserve"> "Капитальный ремонт общего имущества в многоквартирных домах, расположенных на территории Чукотского автономного округа, на 2014 - 2043 годы", утвержденной Постановлением Правительства Чукотского автономного округа от 25 ноября 2014 года N 555 (далее - региональная программа капитального ремонта), в том числе </w:t>
      </w:r>
      <w:r>
        <w:lastRenderedPageBreak/>
        <w:t>недопуска собственником помещения в многоквартирном доме,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в том числе расположенному внутри жилых (нежилых) помещений многоквартирного дома, к проведению таких работ (далее - воспрепятствование проведению работ).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t>2. Под воспрепятствованием проведению работ понимается создание условий путем действия или бездействия со стороны собственников и (или) лица, осуществляющего управление многоквартирным домом, либо лицом, выполняющим работы по содержанию и ремонту общего имущества в многоквартирном доме, при которых проведение работ по капитальному ремонту общего имущества в многоквартирном доме (далее - работы по капитальному ремонту), в том числе завершение ранее начатых работ по капитальному ремонту, становится невозможным.</w:t>
      </w:r>
    </w:p>
    <w:p w:rsidR="00BE2F67" w:rsidRDefault="00BE2F67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В случае выявления фактов воспрепятствования проведению работ подрядная организация приостанавливает проведение капитального ремонта с обязательным письменным уведомлением Некоммерческой организации "Региональный оператор "Фонд капитального ремонта общего имущества в многоквартирных домах Чукотского автономного округа" (далее - региональный оператор) о дате приостановления проведения работ по капитальному ремонту в срок не позднее трех рабочих дней с даты выявления факта воспрепятствования проведению работ.</w:t>
      </w:r>
    </w:p>
    <w:p w:rsidR="00BE2F67" w:rsidRDefault="00BE2F67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4. Региональный оператор в течение трех рабочих дней с момента получения уведомления, указанного в </w:t>
      </w:r>
      <w:hyperlink w:anchor="P41">
        <w:r>
          <w:rPr>
            <w:color w:val="0000FF"/>
          </w:rPr>
          <w:t>пункте 3</w:t>
        </w:r>
      </w:hyperlink>
      <w:r>
        <w:t xml:space="preserve"> настоящего Порядка, своим решением формирует комиссию, назначает дату и время для работы комиссии.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регионального оператора, подрядной организации, лица, осуществляющего управление многоквартирным домом, и (или) лица, выполняющего работы по содержанию и ремонту общего имущества в многоквартирном доме (по согласованию), органа местного самоуправления муниципального образования (по согласованию), лицо, уполномоченное общим собранием собственников помещений в многоквартирном доме действовать от имени собственников помещений в таком доме или ответственное лицо, указанное в решении органа местного самоуправления о проведении капитального ремонта.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t xml:space="preserve">5. Региональный оператор уведомляет членов комиссии о решении, указанном в </w:t>
      </w:r>
      <w:hyperlink w:anchor="P42">
        <w:r>
          <w:rPr>
            <w:color w:val="0000FF"/>
          </w:rPr>
          <w:t>пункте 4</w:t>
        </w:r>
      </w:hyperlink>
      <w:r>
        <w:t xml:space="preserve"> настоящего Порядка, в течение двух рабочих дней со дня его принятия посредством телефонной либо электронной связи.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t xml:space="preserve">6. По результатам работы комиссии, в случае подтверждения факта воспрепятствования проведению работ комиссия составляет </w:t>
      </w:r>
      <w:hyperlink w:anchor="P61">
        <w:r>
          <w:rPr>
            <w:color w:val="0000FF"/>
          </w:rPr>
          <w:t>акт</w:t>
        </w:r>
      </w:hyperlink>
      <w:r>
        <w:t xml:space="preserve"> о невозможности оказания услуг и (или) выполнения работ по капитальному ремонту общего имущества в многоквартирном доме по форме согласно приложению к настоящему Порядку (далее - акт воспрепятствования проведению работ) в течение одного рабочего дня с даты работы комиссии.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t>7. В течение пяти рабочих дней с даты подписания акта воспрепятствования проведению работ региональный оператор направляет один экземпляр акта органу местного самоуправления муниципального образования для подготовки предложений о внесении изменений в региональную программу капитального ремонта и краткосрочный план ее реализации, предусматривающих перенос установленного срока капитального ремонта общего имущества в многоквартирном доме на более поздний период, в связи с недопуском. Указанные предложения должны предусматривать плановый период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после устранения соответствующих обстоятельств.</w:t>
      </w:r>
    </w:p>
    <w:p w:rsidR="00BE2F67" w:rsidRDefault="00BE2F67">
      <w:pPr>
        <w:pStyle w:val="ConsPlusNormal"/>
        <w:spacing w:before="220"/>
        <w:ind w:firstLine="540"/>
        <w:jc w:val="both"/>
      </w:pPr>
      <w:r>
        <w:lastRenderedPageBreak/>
        <w:t>8. Акт воспрепятствования проведению работ, а также предложения органа местного самоуправления муниципального образования являются основанием для внесения изменений в краткосрочный план реализации региональной программы капитального ремонта и региональную программу капитального ремонта.</w:t>
      </w: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right"/>
        <w:outlineLvl w:val="1"/>
      </w:pPr>
      <w:r>
        <w:t>Приложение</w:t>
      </w:r>
    </w:p>
    <w:p w:rsidR="00BE2F67" w:rsidRDefault="00BE2F67">
      <w:pPr>
        <w:pStyle w:val="ConsPlusNormal"/>
        <w:jc w:val="right"/>
      </w:pPr>
      <w:r>
        <w:t>к Порядку установления фактов воспрепятствования проведению</w:t>
      </w:r>
    </w:p>
    <w:p w:rsidR="00BE2F67" w:rsidRDefault="00BE2F67">
      <w:pPr>
        <w:pStyle w:val="ConsPlusNormal"/>
        <w:jc w:val="right"/>
      </w:pPr>
      <w:r>
        <w:t>работ по капитальному ремонту, в том числе недопуска</w:t>
      </w:r>
    </w:p>
    <w:p w:rsidR="00BE2F67" w:rsidRDefault="00BE2F67">
      <w:pPr>
        <w:pStyle w:val="ConsPlusNormal"/>
        <w:jc w:val="right"/>
      </w:pPr>
      <w:r>
        <w:t>собственником, лицом, осуществляющим управление</w:t>
      </w:r>
    </w:p>
    <w:p w:rsidR="00BE2F67" w:rsidRDefault="00BE2F67">
      <w:pPr>
        <w:pStyle w:val="ConsPlusNormal"/>
        <w:jc w:val="right"/>
      </w:pPr>
      <w:r>
        <w:t>многоквартирным домом, либо лицом, выполняющим работы</w:t>
      </w:r>
    </w:p>
    <w:p w:rsidR="00BE2F67" w:rsidRDefault="00BE2F67">
      <w:pPr>
        <w:pStyle w:val="ConsPlusNormal"/>
        <w:jc w:val="right"/>
      </w:pPr>
      <w:r>
        <w:t>по содержанию и ремонту общего имущества в многоквартирном</w:t>
      </w:r>
    </w:p>
    <w:p w:rsidR="00BE2F67" w:rsidRDefault="00BE2F67">
      <w:pPr>
        <w:pStyle w:val="ConsPlusNormal"/>
        <w:jc w:val="right"/>
      </w:pPr>
      <w:r>
        <w:t>доме, подрядной организации к проведению таких работ</w:t>
      </w:r>
    </w:p>
    <w:p w:rsidR="00BE2F67" w:rsidRDefault="00BE2F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621"/>
        <w:gridCol w:w="2914"/>
      </w:tblGrid>
      <w:tr w:rsidR="00BE2F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bookmarkStart w:id="3" w:name="P61"/>
            <w:bookmarkEnd w:id="3"/>
            <w:r>
              <w:t>АКТ</w:t>
            </w:r>
          </w:p>
          <w:p w:rsidR="00BE2F67" w:rsidRDefault="00BE2F67">
            <w:pPr>
              <w:pStyle w:val="ConsPlusNormal"/>
              <w:jc w:val="center"/>
            </w:pPr>
            <w:r>
              <w:t>об установлении факта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both"/>
            </w:pPr>
            <w:r>
              <w:t>"__" ________ 20__ г.</w:t>
            </w:r>
          </w:p>
          <w:p w:rsidR="00BE2F67" w:rsidRDefault="00BE2F67">
            <w:pPr>
              <w:pStyle w:val="ConsPlusNormal"/>
              <w:jc w:val="both"/>
            </w:pPr>
            <w:r>
              <w:t>_____ час(ов) ____ минут.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</w:pPr>
          </w:p>
        </w:tc>
      </w:tr>
      <w:tr w:rsidR="00BE2F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BE2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67" w:rsidRDefault="00BE2F6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67" w:rsidRDefault="00BE2F6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E2F67" w:rsidRDefault="00BE2F6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E2F67" w:rsidRDefault="00BE2F6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67" w:rsidRDefault="00BE2F67">
                  <w:pPr>
                    <w:pStyle w:val="ConsPlusNormal"/>
                  </w:pPr>
                </w:p>
              </w:tc>
            </w:tr>
          </w:tbl>
          <w:p w:rsidR="00BE2F67" w:rsidRDefault="00BE2F67">
            <w:pPr>
              <w:pStyle w:val="ConsPlusNormal"/>
            </w:pPr>
          </w:p>
        </w:tc>
      </w:tr>
      <w:tr w:rsidR="00BE2F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ind w:firstLine="283"/>
              <w:jc w:val="both"/>
            </w:pPr>
            <w:r>
              <w:t>Место составления акта: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При составлении акта присутствовали: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1. Представитель регионального оператора - председатель комиссии: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 (последнее при наличии), должность)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2. Представитель подрядной организации: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 (последнее при наличии), должность)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3. Представитель управляющей организации: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 (последнее при наличии), должность)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4. Представитель органа местного самоуправления муниципального образования: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 (последнее при наличии), должность)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</w:pP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7. Представитель собственников помещений: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 (последнее при наличии))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lastRenderedPageBreak/>
              <w:t>Комиссией установлен факт воспрепятствования проведению работ по капитальному ремонту: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(вид работ)</w:t>
            </w:r>
          </w:p>
          <w:p w:rsidR="00BE2F67" w:rsidRDefault="00BE2F67">
            <w:pPr>
              <w:pStyle w:val="ConsPlusNormal"/>
              <w:jc w:val="both"/>
            </w:pPr>
            <w:r>
              <w:t>в многоквартирном доме: ___________________________________________________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(указывается адрес)</w:t>
            </w:r>
          </w:p>
          <w:p w:rsidR="00BE2F67" w:rsidRDefault="00BE2F67">
            <w:pPr>
              <w:pStyle w:val="ConsPlusNormal"/>
              <w:jc w:val="both"/>
            </w:pPr>
            <w:r>
              <w:t>в форме: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E2F67" w:rsidRDefault="00BE2F67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BE2F67" w:rsidRDefault="00BE2F67">
            <w:pPr>
              <w:pStyle w:val="ConsPlusNormal"/>
              <w:ind w:firstLine="283"/>
              <w:jc w:val="both"/>
            </w:pPr>
            <w:r>
              <w:t>Подписи присутствующих представителей: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lastRenderedPageBreak/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  <w:tr w:rsidR="00BE2F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BE2F67" w:rsidRDefault="00BE2F67">
            <w:pPr>
              <w:pStyle w:val="ConsPlusNormal"/>
              <w:jc w:val="center"/>
            </w:pPr>
            <w:r>
              <w:t>_____________________</w:t>
            </w:r>
          </w:p>
          <w:p w:rsidR="00BE2F67" w:rsidRDefault="00BE2F6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jc w:val="both"/>
      </w:pPr>
    </w:p>
    <w:p w:rsidR="00BE2F67" w:rsidRDefault="00BE2F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7C5" w:rsidRDefault="001937C5">
      <w:bookmarkStart w:id="4" w:name="_GoBack"/>
      <w:bookmarkEnd w:id="4"/>
    </w:p>
    <w:sectPr w:rsidR="001937C5" w:rsidSect="0078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67"/>
    <w:rsid w:val="001937C5"/>
    <w:rsid w:val="00B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57B1-2297-4FD4-BD02-C46E5307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2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2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2&amp;n=32194&amp;dst=100009" TargetMode="External"/><Relationship Id="rId5" Type="http://schemas.openxmlformats.org/officeDocument/2006/relationships/hyperlink" Target="https://login.consultant.ru/link/?req=doc&amp;base=LAW&amp;n=472836&amp;dst=101672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2024-04-15T23:22:00Z</dcterms:created>
  <dcterms:modified xsi:type="dcterms:W3CDTF">2024-04-15T23:22:00Z</dcterms:modified>
</cp:coreProperties>
</file>